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6B" w:rsidRPr="0027516B" w:rsidRDefault="0027516B" w:rsidP="008C3996">
      <w:pPr>
        <w:ind w:right="-296"/>
        <w:rPr>
          <w:rFonts w:ascii="Arial" w:hAnsi="Arial" w:cs="Arial"/>
          <w:sz w:val="48"/>
          <w:szCs w:val="48"/>
        </w:rPr>
      </w:pPr>
      <w:r w:rsidRPr="0027516B">
        <w:rPr>
          <w:rFonts w:ascii="Arial" w:hAnsi="Arial" w:cs="Arial"/>
          <w:sz w:val="48"/>
          <w:szCs w:val="48"/>
        </w:rPr>
        <w:t xml:space="preserve">Biljartvereniging </w:t>
      </w:r>
      <w:r w:rsidR="000815CB">
        <w:rPr>
          <w:rFonts w:ascii="Arial" w:hAnsi="Arial" w:cs="Arial"/>
          <w:sz w:val="48"/>
          <w:szCs w:val="48"/>
        </w:rPr>
        <w:t xml:space="preserve"> </w:t>
      </w:r>
      <w:r w:rsidRPr="0027516B">
        <w:rPr>
          <w:rFonts w:ascii="Arial" w:hAnsi="Arial" w:cs="Arial"/>
          <w:sz w:val="48"/>
          <w:szCs w:val="48"/>
        </w:rPr>
        <w:t>"De Trefkoele"</w:t>
      </w:r>
      <w:r w:rsidRPr="0027516B">
        <w:rPr>
          <w:rFonts w:ascii="Arial" w:hAnsi="Arial" w:cs="Arial"/>
          <w:sz w:val="48"/>
          <w:szCs w:val="48"/>
        </w:rPr>
        <w:tab/>
      </w:r>
      <w:r w:rsidR="000815CB" w:rsidRPr="000815CB"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798039" cy="1066800"/>
            <wp:effectExtent l="19050" t="0" r="2061" b="0"/>
            <wp:docPr id="9" name="Afbeelding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39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6B" w:rsidRPr="0027516B" w:rsidRDefault="0027516B" w:rsidP="008C3996">
      <w:pPr>
        <w:ind w:right="-296"/>
        <w:rPr>
          <w:rFonts w:ascii="Arial" w:hAnsi="Arial" w:cs="Arial"/>
          <w:b/>
          <w:sz w:val="22"/>
          <w:szCs w:val="22"/>
        </w:rPr>
      </w:pPr>
    </w:p>
    <w:p w:rsidR="0027516B" w:rsidRPr="0027516B" w:rsidRDefault="0027516B" w:rsidP="008C3996">
      <w:pPr>
        <w:ind w:right="-296"/>
        <w:outlineLvl w:val="0"/>
        <w:rPr>
          <w:rFonts w:ascii="Arial" w:hAnsi="Arial" w:cs="Arial"/>
          <w:b/>
          <w:sz w:val="22"/>
          <w:szCs w:val="22"/>
        </w:rPr>
      </w:pPr>
      <w:r w:rsidRPr="0027516B">
        <w:rPr>
          <w:rFonts w:ascii="Arial" w:hAnsi="Arial" w:cs="Arial"/>
          <w:b/>
          <w:noProof/>
          <w:sz w:val="56"/>
          <w:szCs w:val="56"/>
        </w:rPr>
        <w:drawing>
          <wp:inline distT="0" distB="0" distL="0" distR="0">
            <wp:extent cx="5490210" cy="1325880"/>
            <wp:effectExtent l="19050" t="0" r="0" b="0"/>
            <wp:docPr id="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16B">
        <w:rPr>
          <w:rFonts w:ascii="Arial" w:hAnsi="Arial" w:cs="Arial"/>
          <w:sz w:val="22"/>
          <w:szCs w:val="22"/>
        </w:rPr>
        <w:t>Locatie: Multicultureel centrum  De Trefkoele</w:t>
      </w:r>
      <w:r w:rsidR="0066444E">
        <w:rPr>
          <w:rFonts w:ascii="Arial" w:hAnsi="Arial" w:cs="Arial"/>
          <w:sz w:val="22"/>
          <w:szCs w:val="22"/>
        </w:rPr>
        <w:t xml:space="preserve"> +</w:t>
      </w:r>
      <w:r w:rsidRPr="0027516B">
        <w:rPr>
          <w:rFonts w:ascii="Arial" w:hAnsi="Arial" w:cs="Arial"/>
          <w:sz w:val="22"/>
          <w:szCs w:val="22"/>
        </w:rPr>
        <w:t xml:space="preserve">          </w:t>
      </w:r>
    </w:p>
    <w:p w:rsidR="0027516B" w:rsidRPr="0027516B" w:rsidRDefault="0027516B" w:rsidP="008C3996">
      <w:pPr>
        <w:pBdr>
          <w:bottom w:val="single" w:sz="12" w:space="0" w:color="auto"/>
        </w:pBdr>
        <w:ind w:right="-296"/>
        <w:outlineLvl w:val="0"/>
        <w:rPr>
          <w:rFonts w:ascii="Arial" w:hAnsi="Arial" w:cs="Arial"/>
          <w:sz w:val="22"/>
          <w:szCs w:val="22"/>
        </w:rPr>
      </w:pPr>
      <w:r w:rsidRPr="0027516B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Pr="0027516B">
        <w:rPr>
          <w:rFonts w:ascii="Arial" w:hAnsi="Arial" w:cs="Arial"/>
          <w:sz w:val="22"/>
          <w:szCs w:val="22"/>
        </w:rPr>
        <w:t>Ruigedoornstraat</w:t>
      </w:r>
      <w:proofErr w:type="spellEnd"/>
      <w:r w:rsidRPr="0027516B">
        <w:rPr>
          <w:rFonts w:ascii="Arial" w:hAnsi="Arial" w:cs="Arial"/>
          <w:sz w:val="22"/>
          <w:szCs w:val="22"/>
        </w:rPr>
        <w:t xml:space="preserve"> 108, 7721 BR </w:t>
      </w:r>
      <w:proofErr w:type="spellStart"/>
      <w:r w:rsidRPr="0027516B">
        <w:rPr>
          <w:rFonts w:ascii="Arial" w:hAnsi="Arial" w:cs="Arial"/>
          <w:sz w:val="22"/>
          <w:szCs w:val="22"/>
        </w:rPr>
        <w:t>Dalfsen</w:t>
      </w:r>
      <w:proofErr w:type="spellEnd"/>
    </w:p>
    <w:p w:rsidR="00A8196E" w:rsidRDefault="0027516B" w:rsidP="00BA07C0">
      <w:pPr>
        <w:pBdr>
          <w:bottom w:val="single" w:sz="12" w:space="0" w:color="auto"/>
        </w:pBdr>
        <w:ind w:right="-296"/>
        <w:outlineLvl w:val="0"/>
        <w:rPr>
          <w:rFonts w:ascii="Arial" w:hAnsi="Arial" w:cs="Arial"/>
          <w:sz w:val="22"/>
          <w:szCs w:val="22"/>
        </w:rPr>
      </w:pPr>
      <w:r w:rsidRPr="0027516B">
        <w:rPr>
          <w:rFonts w:ascii="Arial" w:hAnsi="Arial" w:cs="Arial"/>
          <w:sz w:val="22"/>
          <w:szCs w:val="22"/>
        </w:rPr>
        <w:tab/>
        <w:t xml:space="preserve">   Tel: 0529-432338</w:t>
      </w:r>
      <w:r w:rsidR="00A8196E">
        <w:rPr>
          <w:rFonts w:ascii="Arial" w:hAnsi="Arial" w:cs="Arial"/>
          <w:sz w:val="22"/>
          <w:szCs w:val="22"/>
        </w:rPr>
        <w:tab/>
      </w:r>
      <w:r w:rsidR="00A8196E">
        <w:rPr>
          <w:rFonts w:ascii="Arial" w:hAnsi="Arial" w:cs="Arial"/>
          <w:sz w:val="22"/>
          <w:szCs w:val="22"/>
        </w:rPr>
        <w:tab/>
      </w:r>
      <w:r w:rsidR="00A8196E">
        <w:rPr>
          <w:rFonts w:ascii="Arial" w:hAnsi="Arial" w:cs="Arial"/>
          <w:sz w:val="22"/>
          <w:szCs w:val="22"/>
        </w:rPr>
        <w:tab/>
      </w:r>
      <w:r w:rsidR="00A8196E">
        <w:rPr>
          <w:rFonts w:ascii="Arial" w:hAnsi="Arial" w:cs="Arial"/>
          <w:sz w:val="22"/>
          <w:szCs w:val="22"/>
        </w:rPr>
        <w:tab/>
      </w:r>
      <w:r w:rsidR="00A8196E">
        <w:rPr>
          <w:rFonts w:ascii="Arial" w:hAnsi="Arial" w:cs="Arial"/>
          <w:sz w:val="22"/>
          <w:szCs w:val="22"/>
        </w:rPr>
        <w:tab/>
      </w:r>
      <w:r w:rsidR="00A8196E">
        <w:rPr>
          <w:rFonts w:ascii="Arial" w:hAnsi="Arial" w:cs="Arial"/>
          <w:sz w:val="22"/>
          <w:szCs w:val="22"/>
        </w:rPr>
        <w:tab/>
      </w:r>
      <w:r w:rsidR="001437AF">
        <w:rPr>
          <w:rFonts w:ascii="Arial" w:hAnsi="Arial" w:cs="Arial"/>
          <w:sz w:val="22"/>
          <w:szCs w:val="22"/>
        </w:rPr>
        <w:t xml:space="preserve">          </w:t>
      </w:r>
      <w:r w:rsidR="00A8196E">
        <w:rPr>
          <w:rFonts w:ascii="Arial" w:hAnsi="Arial" w:cs="Arial"/>
          <w:sz w:val="22"/>
          <w:szCs w:val="22"/>
        </w:rPr>
        <w:t>9</w:t>
      </w:r>
      <w:r w:rsidR="00BA07C0">
        <w:rPr>
          <w:rFonts w:ascii="Arial" w:hAnsi="Arial" w:cs="Arial"/>
          <w:sz w:val="22"/>
          <w:szCs w:val="22"/>
        </w:rPr>
        <w:t xml:space="preserve"> december 2019</w:t>
      </w:r>
    </w:p>
    <w:p w:rsidR="005A70A2" w:rsidRPr="007B4E48" w:rsidRDefault="005A70A2" w:rsidP="00BA07C0">
      <w:pPr>
        <w:pBdr>
          <w:bottom w:val="single" w:sz="12" w:space="0" w:color="auto"/>
        </w:pBdr>
        <w:ind w:right="-296"/>
        <w:outlineLvl w:val="0"/>
        <w:rPr>
          <w:rFonts w:ascii="Arial" w:hAnsi="Arial" w:cs="Arial"/>
        </w:rPr>
      </w:pPr>
      <w:r w:rsidRPr="007B4E48">
        <w:rPr>
          <w:rFonts w:ascii="Arial" w:hAnsi="Arial" w:cs="Arial"/>
        </w:rPr>
        <w:tab/>
      </w:r>
    </w:p>
    <w:p w:rsidR="00A8196E" w:rsidRDefault="00A8196E" w:rsidP="008C3996">
      <w:pPr>
        <w:ind w:right="-296"/>
        <w:rPr>
          <w:rFonts w:ascii="Arial" w:hAnsi="Arial" w:cs="Arial"/>
        </w:rPr>
      </w:pPr>
    </w:p>
    <w:p w:rsidR="005A70A2" w:rsidRDefault="00915DF8" w:rsidP="008C3996">
      <w:pPr>
        <w:ind w:right="-296"/>
        <w:rPr>
          <w:rFonts w:ascii="Arial" w:hAnsi="Arial" w:cs="Arial"/>
        </w:rPr>
      </w:pPr>
      <w:r>
        <w:rPr>
          <w:rFonts w:ascii="Arial" w:hAnsi="Arial" w:cs="Arial"/>
        </w:rPr>
        <w:t>Beste d</w:t>
      </w:r>
      <w:r w:rsidR="00A8196E">
        <w:rPr>
          <w:rFonts w:ascii="Arial" w:hAnsi="Arial" w:cs="Arial"/>
        </w:rPr>
        <w:t>eelnemers,</w:t>
      </w:r>
    </w:p>
    <w:p w:rsidR="00A8196E" w:rsidRDefault="00A8196E" w:rsidP="008C3996">
      <w:pPr>
        <w:ind w:right="-296"/>
        <w:rPr>
          <w:rFonts w:ascii="Arial" w:hAnsi="Arial" w:cs="Arial"/>
        </w:rPr>
      </w:pPr>
    </w:p>
    <w:p w:rsidR="005A70A2" w:rsidRPr="007B4E48" w:rsidRDefault="005751EB" w:rsidP="008C3996">
      <w:pPr>
        <w:ind w:right="-296"/>
        <w:rPr>
          <w:rFonts w:ascii="Arial" w:hAnsi="Arial" w:cs="Arial"/>
        </w:rPr>
      </w:pPr>
      <w:r>
        <w:rPr>
          <w:rFonts w:ascii="Arial" w:hAnsi="Arial" w:cs="Arial"/>
        </w:rPr>
        <w:t xml:space="preserve">Graag nodigen wij u uit voor het Open </w:t>
      </w:r>
      <w:proofErr w:type="spellStart"/>
      <w:r>
        <w:rPr>
          <w:rFonts w:ascii="Arial" w:hAnsi="Arial" w:cs="Arial"/>
        </w:rPr>
        <w:t>Dalfser</w:t>
      </w:r>
      <w:proofErr w:type="spellEnd"/>
      <w:r>
        <w:rPr>
          <w:rFonts w:ascii="Arial" w:hAnsi="Arial" w:cs="Arial"/>
        </w:rPr>
        <w:t xml:space="preserve"> 5-Ball Kampioenschap</w:t>
      </w:r>
      <w:r w:rsidR="00BA07C0">
        <w:rPr>
          <w:rFonts w:ascii="Arial" w:hAnsi="Arial" w:cs="Arial"/>
        </w:rPr>
        <w:t xml:space="preserve"> 2019. Met deze zesde</w:t>
      </w:r>
      <w:r>
        <w:rPr>
          <w:rFonts w:ascii="Arial" w:hAnsi="Arial" w:cs="Arial"/>
        </w:rPr>
        <w:t xml:space="preserve"> editie van</w:t>
      </w:r>
      <w:r w:rsidR="00162FA4">
        <w:rPr>
          <w:rFonts w:ascii="Arial" w:hAnsi="Arial" w:cs="Arial"/>
        </w:rPr>
        <w:t xml:space="preserve"> het toernooi kunnen we </w:t>
      </w:r>
      <w:r w:rsidR="00915DF8">
        <w:rPr>
          <w:rFonts w:ascii="Arial" w:hAnsi="Arial" w:cs="Arial"/>
        </w:rPr>
        <w:t>zeker</w:t>
      </w:r>
      <w:r>
        <w:rPr>
          <w:rFonts w:ascii="Arial" w:hAnsi="Arial" w:cs="Arial"/>
        </w:rPr>
        <w:t xml:space="preserve"> spreken van een traditie in </w:t>
      </w:r>
      <w:proofErr w:type="spellStart"/>
      <w:r>
        <w:rPr>
          <w:rFonts w:ascii="Arial" w:hAnsi="Arial" w:cs="Arial"/>
        </w:rPr>
        <w:t>Dalfsen</w:t>
      </w:r>
      <w:proofErr w:type="spellEnd"/>
      <w:r>
        <w:rPr>
          <w:rFonts w:ascii="Arial" w:hAnsi="Arial" w:cs="Arial"/>
        </w:rPr>
        <w:t xml:space="preserve">. Wij zijn blij dat we </w:t>
      </w:r>
      <w:r w:rsidR="00395FD0">
        <w:rPr>
          <w:rFonts w:ascii="Arial" w:hAnsi="Arial" w:cs="Arial"/>
        </w:rPr>
        <w:t>28</w:t>
      </w:r>
      <w:r w:rsidR="005A70A2" w:rsidRPr="007B4E48">
        <w:rPr>
          <w:rFonts w:ascii="Arial" w:hAnsi="Arial" w:cs="Arial"/>
        </w:rPr>
        <w:t xml:space="preserve"> deelnemers </w:t>
      </w:r>
      <w:r>
        <w:rPr>
          <w:rFonts w:ascii="Arial" w:hAnsi="Arial" w:cs="Arial"/>
        </w:rPr>
        <w:t>kunnen verwelkomen in De Trefkoele +</w:t>
      </w:r>
      <w:r w:rsidR="008C3996">
        <w:rPr>
          <w:rFonts w:ascii="Arial" w:hAnsi="Arial" w:cs="Arial"/>
        </w:rPr>
        <w:t xml:space="preserve">. </w:t>
      </w:r>
      <w:r w:rsidR="00915DF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it zijn niet alleen leden van </w:t>
      </w:r>
      <w:r w:rsidR="00915DF8">
        <w:rPr>
          <w:rFonts w:ascii="Arial" w:hAnsi="Arial" w:cs="Arial"/>
        </w:rPr>
        <w:t>De Trefkoele</w:t>
      </w:r>
      <w:r>
        <w:rPr>
          <w:rFonts w:ascii="Arial" w:hAnsi="Arial" w:cs="Arial"/>
        </w:rPr>
        <w:t xml:space="preserve">. Ook spelers van andere verenigingen en zelfs een aantal mensen die helemaal niet spelen bij een biljartenvereniging strijden straks om de titel. Wellicht is hun deelname </w:t>
      </w:r>
      <w:r w:rsidR="005A70A2" w:rsidRPr="007B4E48">
        <w:rPr>
          <w:rFonts w:ascii="Arial" w:hAnsi="Arial" w:cs="Arial"/>
        </w:rPr>
        <w:t xml:space="preserve">juist een opstap </w:t>
      </w:r>
      <w:r w:rsidR="008C3996">
        <w:rPr>
          <w:rFonts w:ascii="Arial" w:hAnsi="Arial" w:cs="Arial"/>
        </w:rPr>
        <w:t xml:space="preserve">om lid te worden van een vereniging. </w:t>
      </w:r>
    </w:p>
    <w:p w:rsidR="005751EB" w:rsidRDefault="005751EB" w:rsidP="008C3996">
      <w:pPr>
        <w:ind w:right="-296"/>
        <w:rPr>
          <w:rFonts w:ascii="Arial" w:hAnsi="Arial" w:cs="Arial"/>
        </w:rPr>
      </w:pPr>
    </w:p>
    <w:p w:rsidR="005751EB" w:rsidRPr="008C3996" w:rsidRDefault="008C3996" w:rsidP="008C3996">
      <w:pPr>
        <w:ind w:right="-296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Indeling</w:t>
      </w:r>
    </w:p>
    <w:p w:rsidR="00BA07C0" w:rsidRDefault="008C3996" w:rsidP="003B0297">
      <w:pPr>
        <w:ind w:right="-296"/>
        <w:rPr>
          <w:rFonts w:ascii="Arial" w:hAnsi="Arial" w:cs="Arial"/>
        </w:rPr>
      </w:pPr>
      <w:r>
        <w:rPr>
          <w:rFonts w:ascii="Arial" w:hAnsi="Arial" w:cs="Arial"/>
        </w:rPr>
        <w:t xml:space="preserve">We spelen in </w:t>
      </w:r>
      <w:r w:rsidR="005751EB">
        <w:rPr>
          <w:rFonts w:ascii="Arial" w:hAnsi="Arial" w:cs="Arial"/>
        </w:rPr>
        <w:t>vijf</w:t>
      </w:r>
      <w:r w:rsidR="005A70A2" w:rsidRPr="007B4E48">
        <w:rPr>
          <w:rFonts w:ascii="Arial" w:hAnsi="Arial" w:cs="Arial"/>
        </w:rPr>
        <w:t xml:space="preserve"> poules. Bij de indeling van de poules hebben we zoveel mogelijk </w:t>
      </w:r>
      <w:r>
        <w:rPr>
          <w:rFonts w:ascii="Arial" w:hAnsi="Arial" w:cs="Arial"/>
        </w:rPr>
        <w:t>rekening gehouden met de opgegeven voorkeuren voor speeldagen</w:t>
      </w:r>
      <w:r w:rsidR="00A8196E">
        <w:rPr>
          <w:rFonts w:ascii="Arial" w:hAnsi="Arial" w:cs="Arial"/>
        </w:rPr>
        <w:t xml:space="preserve"> en dagdelen</w:t>
      </w:r>
      <w:r>
        <w:rPr>
          <w:rFonts w:ascii="Arial" w:hAnsi="Arial" w:cs="Arial"/>
        </w:rPr>
        <w:t xml:space="preserve">. Ook hebben we gekeken naar een goede verdeling tussen </w:t>
      </w:r>
      <w:r w:rsidR="005751EB">
        <w:rPr>
          <w:rFonts w:ascii="Arial" w:hAnsi="Arial" w:cs="Arial"/>
        </w:rPr>
        <w:t>competitie</w:t>
      </w:r>
      <w:r w:rsidR="005A70A2" w:rsidRPr="007B4E48">
        <w:rPr>
          <w:rFonts w:ascii="Arial" w:hAnsi="Arial" w:cs="Arial"/>
        </w:rPr>
        <w:t>spelers en andere deelnemers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Speeldata en aanvangstijden</w:t>
      </w:r>
      <w:r>
        <w:rPr>
          <w:rFonts w:ascii="Arial" w:hAnsi="Arial" w:cs="Arial"/>
        </w:rPr>
        <w:br/>
      </w:r>
      <w:r w:rsidR="00BA07C0">
        <w:rPr>
          <w:rFonts w:ascii="Arial" w:hAnsi="Arial" w:cs="Arial"/>
        </w:rPr>
        <w:t xml:space="preserve">Poulewedstrijden: </w:t>
      </w:r>
      <w:r w:rsidR="00BA07C0">
        <w:rPr>
          <w:rFonts w:ascii="Arial" w:hAnsi="Arial" w:cs="Arial"/>
        </w:rPr>
        <w:tab/>
      </w:r>
      <w:r w:rsidR="00915DF8">
        <w:rPr>
          <w:rFonts w:ascii="Arial" w:hAnsi="Arial" w:cs="Arial"/>
        </w:rPr>
        <w:t>d</w:t>
      </w:r>
      <w:r w:rsidR="00BA07C0">
        <w:rPr>
          <w:rFonts w:ascii="Arial" w:hAnsi="Arial" w:cs="Arial"/>
        </w:rPr>
        <w:t xml:space="preserve">insdag </w:t>
      </w:r>
      <w:r>
        <w:rPr>
          <w:rFonts w:ascii="Arial" w:hAnsi="Arial" w:cs="Arial"/>
        </w:rPr>
        <w:t>1</w:t>
      </w:r>
      <w:r w:rsidR="00BA07C0">
        <w:rPr>
          <w:rFonts w:ascii="Arial" w:hAnsi="Arial" w:cs="Arial"/>
        </w:rPr>
        <w:t>7</w:t>
      </w:r>
      <w:r w:rsidR="008824E9">
        <w:rPr>
          <w:rFonts w:ascii="Arial" w:hAnsi="Arial" w:cs="Arial"/>
        </w:rPr>
        <w:t xml:space="preserve"> december</w:t>
      </w:r>
      <w:r w:rsidR="00BA07C0">
        <w:rPr>
          <w:rFonts w:ascii="Arial" w:hAnsi="Arial" w:cs="Arial"/>
        </w:rPr>
        <w:t xml:space="preserve"> 2019 </w:t>
      </w:r>
      <w:r w:rsidR="00BA07C0">
        <w:rPr>
          <w:rFonts w:ascii="Arial" w:hAnsi="Arial" w:cs="Arial"/>
        </w:rPr>
        <w:tab/>
      </w:r>
      <w:r w:rsidR="005A70A2" w:rsidRPr="007B4E48">
        <w:rPr>
          <w:rFonts w:ascii="Arial" w:hAnsi="Arial" w:cs="Arial"/>
        </w:rPr>
        <w:t>1</w:t>
      </w:r>
      <w:r w:rsidR="00395FD0">
        <w:rPr>
          <w:rFonts w:ascii="Arial" w:hAnsi="Arial" w:cs="Arial"/>
        </w:rPr>
        <w:t>8.45</w:t>
      </w:r>
      <w:r>
        <w:rPr>
          <w:rFonts w:ascii="Arial" w:hAnsi="Arial" w:cs="Arial"/>
        </w:rPr>
        <w:t xml:space="preserve"> uur</w:t>
      </w:r>
      <w:r>
        <w:rPr>
          <w:rFonts w:ascii="Arial" w:hAnsi="Arial" w:cs="Arial"/>
        </w:rPr>
        <w:br/>
      </w:r>
      <w:r w:rsidR="00915DF8">
        <w:rPr>
          <w:rFonts w:ascii="Arial" w:hAnsi="Arial" w:cs="Arial"/>
        </w:rPr>
        <w:tab/>
      </w:r>
      <w:r w:rsidR="00915DF8">
        <w:rPr>
          <w:rFonts w:ascii="Arial" w:hAnsi="Arial" w:cs="Arial"/>
        </w:rPr>
        <w:tab/>
      </w:r>
      <w:r w:rsidR="00915DF8">
        <w:rPr>
          <w:rFonts w:ascii="Arial" w:hAnsi="Arial" w:cs="Arial"/>
        </w:rPr>
        <w:tab/>
        <w:t>w</w:t>
      </w:r>
      <w:r w:rsidR="00BA07C0">
        <w:rPr>
          <w:rFonts w:ascii="Arial" w:hAnsi="Arial" w:cs="Arial"/>
        </w:rPr>
        <w:t>oensdag 18</w:t>
      </w:r>
      <w:r w:rsidR="009A4BF5">
        <w:rPr>
          <w:rFonts w:ascii="Arial" w:hAnsi="Arial" w:cs="Arial"/>
        </w:rPr>
        <w:t xml:space="preserve"> december </w:t>
      </w:r>
      <w:r w:rsidR="00BA07C0">
        <w:rPr>
          <w:rFonts w:ascii="Arial" w:hAnsi="Arial" w:cs="Arial"/>
        </w:rPr>
        <w:t>2019</w:t>
      </w:r>
      <w:r>
        <w:rPr>
          <w:rFonts w:ascii="Arial" w:hAnsi="Arial" w:cs="Arial"/>
        </w:rPr>
        <w:tab/>
      </w:r>
      <w:r w:rsidR="00395FD0">
        <w:rPr>
          <w:rFonts w:ascii="Arial" w:hAnsi="Arial" w:cs="Arial"/>
        </w:rPr>
        <w:t>12</w:t>
      </w:r>
      <w:r w:rsidR="008824E9">
        <w:rPr>
          <w:rFonts w:ascii="Arial" w:hAnsi="Arial" w:cs="Arial"/>
        </w:rPr>
        <w:t>.</w:t>
      </w:r>
      <w:r w:rsidR="00395FD0">
        <w:rPr>
          <w:rFonts w:ascii="Arial" w:hAnsi="Arial" w:cs="Arial"/>
        </w:rPr>
        <w:t>45</w:t>
      </w:r>
      <w:r w:rsidR="003D4A2C">
        <w:rPr>
          <w:rFonts w:ascii="Arial" w:hAnsi="Arial" w:cs="Arial"/>
        </w:rPr>
        <w:t xml:space="preserve"> uur</w:t>
      </w:r>
      <w:r w:rsidR="00395FD0">
        <w:rPr>
          <w:rFonts w:ascii="Arial" w:hAnsi="Arial" w:cs="Arial"/>
        </w:rPr>
        <w:t xml:space="preserve"> en 18.45</w:t>
      </w:r>
      <w:r w:rsidR="00BA07C0">
        <w:rPr>
          <w:rFonts w:ascii="Arial" w:hAnsi="Arial" w:cs="Arial"/>
        </w:rPr>
        <w:t xml:space="preserve"> uur</w:t>
      </w:r>
      <w:r>
        <w:rPr>
          <w:rFonts w:ascii="Arial" w:hAnsi="Arial" w:cs="Arial"/>
        </w:rPr>
        <w:br/>
        <w:t xml:space="preserve">Finale: </w:t>
      </w:r>
      <w:r w:rsidR="00915DF8">
        <w:rPr>
          <w:rFonts w:ascii="Arial" w:hAnsi="Arial" w:cs="Arial"/>
        </w:rPr>
        <w:tab/>
      </w:r>
      <w:r w:rsidR="00915DF8">
        <w:rPr>
          <w:rFonts w:ascii="Arial" w:hAnsi="Arial" w:cs="Arial"/>
        </w:rPr>
        <w:tab/>
        <w:t>v</w:t>
      </w:r>
      <w:r w:rsidR="00BA07C0">
        <w:rPr>
          <w:rFonts w:ascii="Arial" w:hAnsi="Arial" w:cs="Arial"/>
        </w:rPr>
        <w:t>rijdag 20</w:t>
      </w:r>
      <w:r w:rsidR="004217FD">
        <w:rPr>
          <w:rFonts w:ascii="Arial" w:hAnsi="Arial" w:cs="Arial"/>
        </w:rPr>
        <w:t xml:space="preserve"> december</w:t>
      </w:r>
      <w:r w:rsidR="004F75A3">
        <w:rPr>
          <w:rFonts w:ascii="Arial" w:hAnsi="Arial" w:cs="Arial"/>
        </w:rPr>
        <w:t xml:space="preserve"> 2019</w:t>
      </w:r>
      <w:r w:rsidR="004F75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5FD0">
        <w:rPr>
          <w:rFonts w:ascii="Arial" w:hAnsi="Arial" w:cs="Arial"/>
        </w:rPr>
        <w:t>18.45</w:t>
      </w:r>
      <w:r w:rsidR="00BA07C0">
        <w:rPr>
          <w:rFonts w:ascii="Arial" w:hAnsi="Arial" w:cs="Arial"/>
        </w:rPr>
        <w:t xml:space="preserve"> </w:t>
      </w:r>
      <w:r w:rsidR="003B0297">
        <w:rPr>
          <w:rFonts w:ascii="Arial" w:hAnsi="Arial" w:cs="Arial"/>
        </w:rPr>
        <w:t>uur</w:t>
      </w:r>
    </w:p>
    <w:p w:rsidR="005A70A2" w:rsidRPr="007B4E48" w:rsidRDefault="003B0297" w:rsidP="003B0297">
      <w:pPr>
        <w:ind w:right="-296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Wij vragen u 15 minuten voor aanvang van de wedstrijden aanwezig te zijn.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In de bijlagen vindt u het volledige programma en de poule-indeling, het speelschema en de spelregels. </w:t>
      </w:r>
      <w:r>
        <w:rPr>
          <w:rFonts w:ascii="Arial" w:hAnsi="Arial" w:cs="Arial"/>
        </w:rPr>
        <w:br/>
      </w:r>
    </w:p>
    <w:p w:rsidR="000815CB" w:rsidRDefault="00915DF8" w:rsidP="003B0297">
      <w:pPr>
        <w:ind w:right="-296"/>
        <w:rPr>
          <w:rFonts w:ascii="Arial" w:hAnsi="Arial" w:cs="Arial"/>
        </w:rPr>
      </w:pPr>
      <w:r>
        <w:rPr>
          <w:rFonts w:ascii="Arial" w:hAnsi="Arial" w:cs="Arial"/>
        </w:rPr>
        <w:t xml:space="preserve">Wij hopen </w:t>
      </w:r>
      <w:r w:rsidR="005A70A2" w:rsidRPr="007B4E48">
        <w:rPr>
          <w:rFonts w:ascii="Arial" w:hAnsi="Arial" w:cs="Arial"/>
        </w:rPr>
        <w:t>op een aantal s</w:t>
      </w:r>
      <w:r w:rsidR="003B0297">
        <w:rPr>
          <w:rFonts w:ascii="Arial" w:hAnsi="Arial" w:cs="Arial"/>
        </w:rPr>
        <w:t>portieve en gezellige wedstrijden</w:t>
      </w:r>
      <w:r w:rsidR="007B4E48">
        <w:rPr>
          <w:rFonts w:ascii="Arial" w:hAnsi="Arial" w:cs="Arial"/>
        </w:rPr>
        <w:t>.</w:t>
      </w:r>
      <w:r w:rsidR="003B0297">
        <w:rPr>
          <w:rFonts w:ascii="Arial" w:hAnsi="Arial" w:cs="Arial"/>
        </w:rPr>
        <w:t xml:space="preserve"> Tot ziens tijdens het Open </w:t>
      </w:r>
      <w:proofErr w:type="spellStart"/>
      <w:r w:rsidR="003B0297">
        <w:rPr>
          <w:rFonts w:ascii="Arial" w:hAnsi="Arial" w:cs="Arial"/>
        </w:rPr>
        <w:t>D</w:t>
      </w:r>
      <w:r w:rsidR="00BA07C0">
        <w:rPr>
          <w:rFonts w:ascii="Arial" w:hAnsi="Arial" w:cs="Arial"/>
        </w:rPr>
        <w:t>alfser</w:t>
      </w:r>
      <w:proofErr w:type="spellEnd"/>
      <w:r w:rsidR="00BA07C0">
        <w:rPr>
          <w:rFonts w:ascii="Arial" w:hAnsi="Arial" w:cs="Arial"/>
        </w:rPr>
        <w:t xml:space="preserve"> 5-Ball kampioenschap 2019</w:t>
      </w:r>
      <w:r>
        <w:rPr>
          <w:rFonts w:ascii="Arial" w:hAnsi="Arial" w:cs="Arial"/>
        </w:rPr>
        <w:t xml:space="preserve"> en veel succes</w:t>
      </w:r>
      <w:r w:rsidR="003B0297">
        <w:rPr>
          <w:rFonts w:ascii="Arial" w:hAnsi="Arial" w:cs="Arial"/>
        </w:rPr>
        <w:t>!</w:t>
      </w:r>
    </w:p>
    <w:p w:rsidR="00A8196E" w:rsidRDefault="00A8196E" w:rsidP="003B0297">
      <w:pPr>
        <w:ind w:right="-296"/>
        <w:rPr>
          <w:rFonts w:ascii="Arial" w:hAnsi="Arial" w:cs="Arial"/>
        </w:rPr>
      </w:pPr>
    </w:p>
    <w:p w:rsidR="00A8196E" w:rsidRDefault="00A8196E" w:rsidP="003B0297">
      <w:pPr>
        <w:ind w:right="-296"/>
        <w:rPr>
          <w:rFonts w:ascii="Arial" w:hAnsi="Arial" w:cs="Arial"/>
        </w:rPr>
      </w:pPr>
      <w:r>
        <w:rPr>
          <w:rFonts w:ascii="Arial" w:hAnsi="Arial" w:cs="Arial"/>
        </w:rPr>
        <w:t>Namens de organisatie,</w:t>
      </w:r>
    </w:p>
    <w:p w:rsidR="00A8196E" w:rsidRPr="007B4E48" w:rsidRDefault="00193257" w:rsidP="003B0297">
      <w:pPr>
        <w:ind w:right="-296"/>
        <w:rPr>
          <w:rFonts w:ascii="Arial" w:hAnsi="Arial" w:cs="Arial"/>
        </w:rPr>
      </w:pPr>
      <w:r>
        <w:rPr>
          <w:rFonts w:ascii="Arial" w:hAnsi="Arial" w:cs="Arial"/>
        </w:rPr>
        <w:t xml:space="preserve">Erik </w:t>
      </w:r>
      <w:proofErr w:type="spellStart"/>
      <w:r>
        <w:rPr>
          <w:rFonts w:ascii="Arial" w:hAnsi="Arial" w:cs="Arial"/>
        </w:rPr>
        <w:t>Analbers</w:t>
      </w:r>
      <w:proofErr w:type="spellEnd"/>
      <w:r>
        <w:rPr>
          <w:rFonts w:ascii="Arial" w:hAnsi="Arial" w:cs="Arial"/>
        </w:rPr>
        <w:t xml:space="preserve"> - Rein Smit - Evert Hulleman</w:t>
      </w:r>
    </w:p>
    <w:sectPr w:rsidR="00A8196E" w:rsidRPr="007B4E48" w:rsidSect="006E68DB">
      <w:pgSz w:w="11906" w:h="16838" w:code="9"/>
      <w:pgMar w:top="567" w:right="147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0619"/>
    <w:multiLevelType w:val="hybridMultilevel"/>
    <w:tmpl w:val="305204A6"/>
    <w:lvl w:ilvl="0" w:tplc="E4D2CA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C394C"/>
    <w:rsid w:val="00042979"/>
    <w:rsid w:val="0005405D"/>
    <w:rsid w:val="000815CB"/>
    <w:rsid w:val="000A0AD4"/>
    <w:rsid w:val="00111F99"/>
    <w:rsid w:val="001437AF"/>
    <w:rsid w:val="00162FA4"/>
    <w:rsid w:val="00193257"/>
    <w:rsid w:val="00260B31"/>
    <w:rsid w:val="0027516B"/>
    <w:rsid w:val="002B0089"/>
    <w:rsid w:val="002C4F2F"/>
    <w:rsid w:val="002D1DE9"/>
    <w:rsid w:val="00340746"/>
    <w:rsid w:val="00363655"/>
    <w:rsid w:val="00395FD0"/>
    <w:rsid w:val="003B0297"/>
    <w:rsid w:val="003D4A2C"/>
    <w:rsid w:val="004217FD"/>
    <w:rsid w:val="004503E6"/>
    <w:rsid w:val="004712BC"/>
    <w:rsid w:val="00474B16"/>
    <w:rsid w:val="004F75A3"/>
    <w:rsid w:val="00551631"/>
    <w:rsid w:val="00571E02"/>
    <w:rsid w:val="005751EB"/>
    <w:rsid w:val="005A4DCE"/>
    <w:rsid w:val="005A70A2"/>
    <w:rsid w:val="005F0C04"/>
    <w:rsid w:val="00606ED8"/>
    <w:rsid w:val="0066444E"/>
    <w:rsid w:val="006A41F6"/>
    <w:rsid w:val="006B64DC"/>
    <w:rsid w:val="006C394C"/>
    <w:rsid w:val="006E68DB"/>
    <w:rsid w:val="00704089"/>
    <w:rsid w:val="00773E11"/>
    <w:rsid w:val="007B4A3A"/>
    <w:rsid w:val="007B4E48"/>
    <w:rsid w:val="007D7BA7"/>
    <w:rsid w:val="00865BAF"/>
    <w:rsid w:val="00872067"/>
    <w:rsid w:val="008824E9"/>
    <w:rsid w:val="008A1B84"/>
    <w:rsid w:val="008C01F0"/>
    <w:rsid w:val="008C3996"/>
    <w:rsid w:val="00915DF8"/>
    <w:rsid w:val="009A3829"/>
    <w:rsid w:val="009A4BF5"/>
    <w:rsid w:val="009A7E9C"/>
    <w:rsid w:val="00A8196E"/>
    <w:rsid w:val="00AA40B4"/>
    <w:rsid w:val="00AD13A7"/>
    <w:rsid w:val="00B75997"/>
    <w:rsid w:val="00B76169"/>
    <w:rsid w:val="00B95677"/>
    <w:rsid w:val="00BA07C0"/>
    <w:rsid w:val="00BC5A81"/>
    <w:rsid w:val="00CE3549"/>
    <w:rsid w:val="00D95C3E"/>
    <w:rsid w:val="00DB7698"/>
    <w:rsid w:val="00DF2383"/>
    <w:rsid w:val="00E51507"/>
    <w:rsid w:val="00E56A5B"/>
    <w:rsid w:val="00E94544"/>
    <w:rsid w:val="00EE44FC"/>
    <w:rsid w:val="00F91AC6"/>
    <w:rsid w:val="00FC0304"/>
    <w:rsid w:val="00FD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5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751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516B"/>
    <w:rPr>
      <w:rFonts w:ascii="Tahoma" w:eastAsia="Times New Roman" w:hAnsi="Tahoma" w:cs="Tahoma"/>
      <w:sz w:val="16"/>
      <w:szCs w:val="16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5A70A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5A70A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5</cp:revision>
  <dcterms:created xsi:type="dcterms:W3CDTF">2019-12-02T14:17:00Z</dcterms:created>
  <dcterms:modified xsi:type="dcterms:W3CDTF">2019-12-05T10:55:00Z</dcterms:modified>
</cp:coreProperties>
</file>